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A3" w:rsidRDefault="004757A3" w:rsidP="0019432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2BFF">
        <w:rPr>
          <w:b/>
          <w:sz w:val="28"/>
          <w:szCs w:val="28"/>
        </w:rPr>
        <w:t>Требования и запреты</w:t>
      </w:r>
    </w:p>
    <w:p w:rsidR="004757A3" w:rsidRPr="00572BFF" w:rsidRDefault="004757A3" w:rsidP="004757A3">
      <w:pPr>
        <w:ind w:left="900"/>
        <w:jc w:val="center"/>
        <w:rPr>
          <w:b/>
          <w:sz w:val="28"/>
          <w:szCs w:val="28"/>
        </w:rPr>
      </w:pPr>
    </w:p>
    <w:p w:rsidR="004757A3" w:rsidRPr="00572BFF" w:rsidRDefault="004757A3" w:rsidP="004757A3">
      <w:pPr>
        <w:ind w:firstLine="540"/>
        <w:jc w:val="both"/>
        <w:rPr>
          <w:sz w:val="28"/>
          <w:szCs w:val="28"/>
        </w:rPr>
      </w:pPr>
      <w:r w:rsidRPr="00572BFF">
        <w:rPr>
          <w:sz w:val="28"/>
          <w:szCs w:val="28"/>
        </w:rPr>
        <w:t>Требования и запреты – необходимый компонент воспитательного процесса, выполняющий ряд функций:</w:t>
      </w:r>
    </w:p>
    <w:p w:rsidR="004757A3" w:rsidRPr="00572BFF" w:rsidRDefault="004757A3" w:rsidP="004757A3">
      <w:pPr>
        <w:ind w:firstLine="540"/>
        <w:jc w:val="both"/>
        <w:rPr>
          <w:sz w:val="28"/>
          <w:szCs w:val="28"/>
        </w:rPr>
      </w:pPr>
      <w:r w:rsidRPr="00572BFF">
        <w:rPr>
          <w:sz w:val="28"/>
          <w:szCs w:val="28"/>
        </w:rPr>
        <w:t>- они объективируют реальные, а не декларируемые цели воспитания;</w:t>
      </w:r>
    </w:p>
    <w:p w:rsidR="004757A3" w:rsidRPr="00572BFF" w:rsidRDefault="004757A3" w:rsidP="004757A3">
      <w:pPr>
        <w:ind w:firstLine="540"/>
        <w:jc w:val="both"/>
        <w:rPr>
          <w:sz w:val="28"/>
          <w:szCs w:val="28"/>
        </w:rPr>
      </w:pPr>
      <w:r w:rsidRPr="00572BFF">
        <w:rPr>
          <w:sz w:val="28"/>
          <w:szCs w:val="28"/>
        </w:rPr>
        <w:t>- в них представлены образцы и правила социально желательного поведения и деятельности ребенка;</w:t>
      </w:r>
    </w:p>
    <w:p w:rsidR="004757A3" w:rsidRPr="00572BFF" w:rsidRDefault="004757A3" w:rsidP="004757A3">
      <w:pPr>
        <w:ind w:firstLine="540"/>
        <w:jc w:val="both"/>
        <w:rPr>
          <w:sz w:val="28"/>
          <w:szCs w:val="28"/>
        </w:rPr>
      </w:pPr>
      <w:r w:rsidRPr="00572BFF">
        <w:rPr>
          <w:sz w:val="28"/>
          <w:szCs w:val="28"/>
        </w:rPr>
        <w:t>- они создают условия для формирования способности ребенка произвольно регулировать свое поведение в соответствии с заданными нормами и правилами.</w:t>
      </w:r>
    </w:p>
    <w:p w:rsidR="004757A3" w:rsidRPr="00572BFF" w:rsidRDefault="004757A3" w:rsidP="004757A3">
      <w:pPr>
        <w:ind w:firstLine="540"/>
        <w:jc w:val="both"/>
        <w:rPr>
          <w:sz w:val="28"/>
          <w:szCs w:val="28"/>
        </w:rPr>
      </w:pPr>
      <w:r w:rsidRPr="00572BFF">
        <w:rPr>
          <w:sz w:val="28"/>
          <w:szCs w:val="28"/>
        </w:rPr>
        <w:t>В целом, система требований и запретов позволяет структурировать и организовать среду, обеспечивая определенность,  безопасное пространство жизнедеятельности, т.е. понимаемое, прогнозируемое и поддающееся разумному контролю со стороны взрослого и ребенка пространство.</w:t>
      </w:r>
    </w:p>
    <w:p w:rsidR="004757A3" w:rsidRDefault="004757A3" w:rsidP="004757A3">
      <w:pPr>
        <w:ind w:firstLine="540"/>
        <w:jc w:val="both"/>
        <w:rPr>
          <w:i/>
          <w:sz w:val="28"/>
          <w:szCs w:val="28"/>
        </w:rPr>
      </w:pPr>
    </w:p>
    <w:p w:rsidR="004757A3" w:rsidRPr="00572BFF" w:rsidRDefault="004757A3" w:rsidP="004757A3">
      <w:pPr>
        <w:ind w:firstLine="540"/>
        <w:jc w:val="center"/>
        <w:rPr>
          <w:b/>
          <w:i/>
          <w:sz w:val="28"/>
          <w:szCs w:val="28"/>
        </w:rPr>
      </w:pPr>
      <w:r w:rsidRPr="00572BFF">
        <w:rPr>
          <w:b/>
          <w:i/>
          <w:sz w:val="28"/>
          <w:szCs w:val="28"/>
        </w:rPr>
        <w:t>Сравнительная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757A3" w:rsidRPr="002A6173" w:rsidTr="002251D9">
        <w:tc>
          <w:tcPr>
            <w:tcW w:w="4785" w:type="dxa"/>
            <w:shd w:val="clear" w:color="auto" w:fill="auto"/>
          </w:tcPr>
          <w:p w:rsidR="004757A3" w:rsidRPr="002A6173" w:rsidRDefault="004757A3" w:rsidP="002251D9">
            <w:pPr>
              <w:jc w:val="center"/>
              <w:rPr>
                <w:b/>
                <w:i/>
                <w:sz w:val="28"/>
                <w:szCs w:val="28"/>
              </w:rPr>
            </w:pPr>
            <w:r w:rsidRPr="002A6173">
              <w:rPr>
                <w:b/>
                <w:i/>
                <w:sz w:val="28"/>
                <w:szCs w:val="28"/>
              </w:rPr>
              <w:t>Требования</w:t>
            </w:r>
          </w:p>
        </w:tc>
        <w:tc>
          <w:tcPr>
            <w:tcW w:w="4786" w:type="dxa"/>
            <w:shd w:val="clear" w:color="auto" w:fill="auto"/>
          </w:tcPr>
          <w:p w:rsidR="004757A3" w:rsidRPr="002A6173" w:rsidRDefault="004757A3" w:rsidP="002251D9">
            <w:pPr>
              <w:jc w:val="center"/>
              <w:rPr>
                <w:b/>
                <w:i/>
                <w:sz w:val="28"/>
                <w:szCs w:val="28"/>
              </w:rPr>
            </w:pPr>
            <w:r w:rsidRPr="002A6173">
              <w:rPr>
                <w:b/>
                <w:i/>
                <w:sz w:val="28"/>
                <w:szCs w:val="28"/>
              </w:rPr>
              <w:t>Запреты</w:t>
            </w:r>
          </w:p>
        </w:tc>
      </w:tr>
      <w:tr w:rsidR="004757A3" w:rsidRPr="002A6173" w:rsidTr="002251D9">
        <w:tc>
          <w:tcPr>
            <w:tcW w:w="4785" w:type="dxa"/>
            <w:shd w:val="clear" w:color="auto" w:fill="auto"/>
          </w:tcPr>
          <w:p w:rsidR="004757A3" w:rsidRPr="002A6173" w:rsidRDefault="004757A3" w:rsidP="002251D9">
            <w:pPr>
              <w:jc w:val="both"/>
              <w:rPr>
                <w:sz w:val="28"/>
                <w:szCs w:val="28"/>
              </w:rPr>
            </w:pPr>
            <w:r w:rsidRPr="002A6173">
              <w:rPr>
                <w:sz w:val="28"/>
                <w:szCs w:val="28"/>
              </w:rPr>
              <w:t>Конкретизируют позитивные ожидания, т. е. содержат описание того поведения ребенка  и тех результатов, которые хочет видеть родитель.</w:t>
            </w:r>
          </w:p>
        </w:tc>
        <w:tc>
          <w:tcPr>
            <w:tcW w:w="4786" w:type="dxa"/>
            <w:shd w:val="clear" w:color="auto" w:fill="auto"/>
          </w:tcPr>
          <w:p w:rsidR="004757A3" w:rsidRPr="002A6173" w:rsidRDefault="004757A3" w:rsidP="002251D9">
            <w:pPr>
              <w:jc w:val="both"/>
              <w:rPr>
                <w:sz w:val="28"/>
                <w:szCs w:val="28"/>
              </w:rPr>
            </w:pPr>
            <w:r w:rsidRPr="002A6173">
              <w:rPr>
                <w:sz w:val="28"/>
                <w:szCs w:val="28"/>
              </w:rPr>
              <w:t>Определяют негативные ожидания, т. е. формы поведения и личностные качества ребенка, которых родитель хотел бы избежать.</w:t>
            </w:r>
          </w:p>
        </w:tc>
      </w:tr>
      <w:tr w:rsidR="004757A3" w:rsidRPr="002A6173" w:rsidTr="002251D9">
        <w:tc>
          <w:tcPr>
            <w:tcW w:w="4785" w:type="dxa"/>
            <w:shd w:val="clear" w:color="auto" w:fill="auto"/>
          </w:tcPr>
          <w:p w:rsidR="004757A3" w:rsidRPr="002A6173" w:rsidRDefault="004757A3" w:rsidP="002251D9">
            <w:pPr>
              <w:jc w:val="both"/>
              <w:rPr>
                <w:sz w:val="28"/>
                <w:szCs w:val="28"/>
              </w:rPr>
            </w:pPr>
            <w:r w:rsidRPr="002A6173">
              <w:rPr>
                <w:sz w:val="28"/>
                <w:szCs w:val="28"/>
              </w:rPr>
              <w:t>Задают положительный социальный эталон поступков и качеств, образец для подражания, стимулирующий активность ребенка, мотивацию достижения.</w:t>
            </w:r>
          </w:p>
        </w:tc>
        <w:tc>
          <w:tcPr>
            <w:tcW w:w="4786" w:type="dxa"/>
            <w:shd w:val="clear" w:color="auto" w:fill="auto"/>
          </w:tcPr>
          <w:p w:rsidR="004757A3" w:rsidRPr="002A6173" w:rsidRDefault="004757A3" w:rsidP="002251D9">
            <w:pPr>
              <w:jc w:val="both"/>
              <w:rPr>
                <w:sz w:val="28"/>
                <w:szCs w:val="28"/>
              </w:rPr>
            </w:pPr>
            <w:r w:rsidRPr="002A6173">
              <w:rPr>
                <w:sz w:val="28"/>
                <w:szCs w:val="28"/>
              </w:rPr>
              <w:t>Задают рамки поступков и качеств, ограничивающие активность ребенка, стимулируют развитие мотивации избегания неудач и блокируют формирование мотивации достижений.</w:t>
            </w:r>
          </w:p>
        </w:tc>
      </w:tr>
    </w:tbl>
    <w:p w:rsidR="004757A3" w:rsidRPr="00572BFF" w:rsidRDefault="004757A3" w:rsidP="004757A3">
      <w:pPr>
        <w:ind w:firstLine="540"/>
        <w:jc w:val="both"/>
        <w:rPr>
          <w:sz w:val="28"/>
          <w:szCs w:val="28"/>
        </w:rPr>
      </w:pPr>
    </w:p>
    <w:p w:rsidR="004757A3" w:rsidRPr="00572BFF" w:rsidRDefault="004757A3" w:rsidP="004757A3">
      <w:pPr>
        <w:ind w:firstLine="540"/>
        <w:jc w:val="both"/>
        <w:rPr>
          <w:sz w:val="28"/>
          <w:szCs w:val="28"/>
        </w:rPr>
      </w:pPr>
      <w:r w:rsidRPr="00572BFF">
        <w:rPr>
          <w:sz w:val="28"/>
          <w:szCs w:val="28"/>
        </w:rPr>
        <w:t>Следовательно, количество запретов в воспитании должно быть сведено к минимуму (</w:t>
      </w:r>
      <w:r>
        <w:rPr>
          <w:sz w:val="28"/>
          <w:szCs w:val="28"/>
        </w:rPr>
        <w:t>это - важный принцип воспитания</w:t>
      </w:r>
      <w:r w:rsidRPr="00572BFF">
        <w:rPr>
          <w:sz w:val="28"/>
          <w:szCs w:val="28"/>
        </w:rPr>
        <w:t>). Однако существуют запреты, которых избежать невозможно</w:t>
      </w:r>
      <w:r>
        <w:rPr>
          <w:sz w:val="28"/>
          <w:szCs w:val="28"/>
        </w:rPr>
        <w:t>. К ним относятся:</w:t>
      </w:r>
    </w:p>
    <w:p w:rsidR="004757A3" w:rsidRPr="00572BFF" w:rsidRDefault="004757A3" w:rsidP="004757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72BFF">
        <w:rPr>
          <w:sz w:val="28"/>
          <w:szCs w:val="28"/>
        </w:rPr>
        <w:t>асающиеся здоровья ребенка (запрет на действия, которые могут повредить здоровью и жизни ребенка).</w:t>
      </w:r>
    </w:p>
    <w:p w:rsidR="004757A3" w:rsidRPr="00572BFF" w:rsidRDefault="004757A3" w:rsidP="004757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72BFF">
        <w:rPr>
          <w:sz w:val="28"/>
          <w:szCs w:val="28"/>
        </w:rPr>
        <w:t>асающиеся физической и психологической безопасности окружающих (запрет на действия, которые представляют угрозу жизни, здоровью других людей и противоречат нормам уважения к личности другого человека).</w:t>
      </w:r>
    </w:p>
    <w:p w:rsidR="004757A3" w:rsidRPr="00572BFF" w:rsidRDefault="004757A3" w:rsidP="004757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72BFF">
        <w:rPr>
          <w:sz w:val="28"/>
          <w:szCs w:val="28"/>
        </w:rPr>
        <w:t>асающиеся сохранности материальных, к</w:t>
      </w:r>
      <w:r>
        <w:rPr>
          <w:sz w:val="28"/>
          <w:szCs w:val="28"/>
        </w:rPr>
        <w:t>ультурных, духовных ценностей (</w:t>
      </w:r>
      <w:r w:rsidRPr="00572BFF">
        <w:rPr>
          <w:sz w:val="28"/>
          <w:szCs w:val="28"/>
        </w:rPr>
        <w:t>запрет на разрушающие действия в отношении природной и культурной предметной среды)</w:t>
      </w:r>
    </w:p>
    <w:p w:rsidR="004757A3" w:rsidRPr="00572BFF" w:rsidRDefault="004757A3" w:rsidP="004757A3">
      <w:pPr>
        <w:ind w:firstLine="540"/>
        <w:jc w:val="both"/>
        <w:rPr>
          <w:sz w:val="28"/>
          <w:szCs w:val="28"/>
        </w:rPr>
      </w:pPr>
      <w:r w:rsidRPr="00572BFF">
        <w:rPr>
          <w:sz w:val="28"/>
          <w:szCs w:val="28"/>
        </w:rPr>
        <w:t>Все эти виды запретов, помимо внешнего ограничения, содержат и сущностную сторону – то есть социально одобряемую и поощряемую ценность, определяющую отношения ребенка с миром людей и миром предметов.</w:t>
      </w:r>
    </w:p>
    <w:p w:rsidR="004757A3" w:rsidRPr="00572BFF" w:rsidRDefault="004757A3" w:rsidP="004757A3">
      <w:pPr>
        <w:ind w:firstLine="540"/>
        <w:jc w:val="both"/>
        <w:rPr>
          <w:sz w:val="28"/>
          <w:szCs w:val="28"/>
        </w:rPr>
      </w:pPr>
      <w:r w:rsidRPr="00572BFF">
        <w:rPr>
          <w:sz w:val="28"/>
          <w:szCs w:val="28"/>
        </w:rPr>
        <w:lastRenderedPageBreak/>
        <w:t>По количеству требований и запретов и их соответствию возрастным и индивидуальным особенностям ребенка можно судить  о характере воспитания:</w:t>
      </w:r>
    </w:p>
    <w:p w:rsidR="004757A3" w:rsidRPr="00572BFF" w:rsidRDefault="004757A3" w:rsidP="004757A3">
      <w:pPr>
        <w:ind w:firstLine="540"/>
        <w:jc w:val="both"/>
        <w:rPr>
          <w:sz w:val="28"/>
          <w:szCs w:val="28"/>
        </w:rPr>
      </w:pPr>
      <w:r w:rsidRPr="00572BFF">
        <w:rPr>
          <w:sz w:val="28"/>
          <w:szCs w:val="28"/>
        </w:rPr>
        <w:t xml:space="preserve">а) если преобладают запреты, то можно говорить об ограничительном характере </w:t>
      </w:r>
      <w:r>
        <w:rPr>
          <w:sz w:val="28"/>
          <w:szCs w:val="28"/>
        </w:rPr>
        <w:t>воспитания</w:t>
      </w:r>
      <w:r w:rsidRPr="00572BFF">
        <w:rPr>
          <w:sz w:val="28"/>
          <w:szCs w:val="28"/>
        </w:rPr>
        <w:t>;</w:t>
      </w:r>
    </w:p>
    <w:p w:rsidR="004757A3" w:rsidRPr="00572BFF" w:rsidRDefault="004757A3" w:rsidP="004757A3">
      <w:pPr>
        <w:ind w:firstLine="540"/>
        <w:jc w:val="both"/>
        <w:rPr>
          <w:sz w:val="28"/>
          <w:szCs w:val="28"/>
        </w:rPr>
      </w:pPr>
      <w:r w:rsidRPr="00572BFF">
        <w:rPr>
          <w:sz w:val="28"/>
          <w:szCs w:val="28"/>
        </w:rPr>
        <w:t>б) если доминируют требования – о формирующем типе, т. е. целенаправленном воспитании в ребенке определенных качеств и способностей;</w:t>
      </w:r>
    </w:p>
    <w:p w:rsidR="004757A3" w:rsidRPr="00572BFF" w:rsidRDefault="004757A3" w:rsidP="004757A3">
      <w:pPr>
        <w:ind w:firstLine="540"/>
        <w:jc w:val="both"/>
        <w:rPr>
          <w:sz w:val="28"/>
          <w:szCs w:val="28"/>
        </w:rPr>
      </w:pPr>
      <w:r w:rsidRPr="00572BFF">
        <w:rPr>
          <w:sz w:val="28"/>
          <w:szCs w:val="28"/>
        </w:rPr>
        <w:t>в) если требования и запреты не соответствуют возрастным и индивидуальным особенностям ребенка, можно говорить либо об их чрезмерности (</w:t>
      </w:r>
      <w:proofErr w:type="spellStart"/>
      <w:r w:rsidRPr="00572BFF">
        <w:rPr>
          <w:sz w:val="28"/>
          <w:szCs w:val="28"/>
        </w:rPr>
        <w:t>сверхтребовательности</w:t>
      </w:r>
      <w:proofErr w:type="spellEnd"/>
      <w:r w:rsidRPr="00572BFF">
        <w:rPr>
          <w:sz w:val="28"/>
          <w:szCs w:val="28"/>
        </w:rPr>
        <w:t xml:space="preserve"> и строгости воспитания), либо о недостаточности (вседозволенности и попустительстве).</w:t>
      </w:r>
    </w:p>
    <w:p w:rsidR="004757A3" w:rsidRPr="00572BFF" w:rsidRDefault="004757A3" w:rsidP="004757A3">
      <w:pPr>
        <w:ind w:firstLine="540"/>
        <w:jc w:val="both"/>
        <w:rPr>
          <w:sz w:val="28"/>
          <w:szCs w:val="28"/>
        </w:rPr>
      </w:pPr>
      <w:proofErr w:type="gramStart"/>
      <w:r w:rsidRPr="00572BFF">
        <w:rPr>
          <w:sz w:val="28"/>
          <w:szCs w:val="28"/>
        </w:rPr>
        <w:t>Важное</w:t>
      </w:r>
      <w:proofErr w:type="gramEnd"/>
      <w:r w:rsidRPr="00572BFF">
        <w:rPr>
          <w:sz w:val="28"/>
          <w:szCs w:val="28"/>
        </w:rPr>
        <w:t xml:space="preserve"> значения для эффективности воспитания имеет </w:t>
      </w:r>
      <w:r w:rsidRPr="00572BFF">
        <w:rPr>
          <w:sz w:val="28"/>
          <w:szCs w:val="28"/>
          <w:u w:val="single"/>
        </w:rPr>
        <w:t>форма предъявления ребенку требований и запретов</w:t>
      </w:r>
      <w:r w:rsidRPr="00572BFF">
        <w:rPr>
          <w:sz w:val="28"/>
          <w:szCs w:val="28"/>
        </w:rPr>
        <w:t>.</w:t>
      </w:r>
    </w:p>
    <w:p w:rsidR="004757A3" w:rsidRDefault="004757A3" w:rsidP="004757A3">
      <w:pPr>
        <w:jc w:val="center"/>
        <w:rPr>
          <w:b/>
          <w:i/>
          <w:sz w:val="28"/>
          <w:szCs w:val="28"/>
        </w:rPr>
      </w:pPr>
    </w:p>
    <w:p w:rsidR="004757A3" w:rsidRPr="00572BFF" w:rsidRDefault="004757A3" w:rsidP="004757A3">
      <w:pPr>
        <w:jc w:val="center"/>
        <w:rPr>
          <w:b/>
          <w:i/>
          <w:sz w:val="28"/>
          <w:szCs w:val="28"/>
        </w:rPr>
      </w:pPr>
      <w:r w:rsidRPr="00572BFF">
        <w:rPr>
          <w:b/>
          <w:i/>
          <w:sz w:val="28"/>
          <w:szCs w:val="28"/>
        </w:rPr>
        <w:t>Правила предъявления требований</w:t>
      </w:r>
    </w:p>
    <w:p w:rsidR="004757A3" w:rsidRDefault="004757A3" w:rsidP="004757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должны быть сформулированы однозначно, четко, ясно, конкретно.</w:t>
      </w:r>
    </w:p>
    <w:p w:rsidR="004757A3" w:rsidRDefault="004757A3" w:rsidP="004757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необходимо предъявлять в позитивной формулировке, не как запрет, а как призыв к действию, определенную программу действий с уже заложенными в ней ограничениями. </w:t>
      </w:r>
    </w:p>
    <w:p w:rsidR="004757A3" w:rsidRDefault="004757A3" w:rsidP="004757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Требование, адресованное ребенку, должно быть инструктивным, то есть содержащим не только общую информацию, но и раскрывающим смысл требования (аргументы, почему это нужно сделать) и легчайший путь выполнения требования (необходимые действия). </w:t>
      </w:r>
    </w:p>
    <w:p w:rsidR="004757A3" w:rsidRDefault="004757A3" w:rsidP="004757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должны быть доступными для выполнения ребенком, то есть ориентированными на его актуальные возможности.</w:t>
      </w:r>
    </w:p>
    <w:p w:rsidR="004757A3" w:rsidRDefault="004757A3" w:rsidP="004757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должны быть доведены до логического конца, то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выполнены ребенком.</w:t>
      </w:r>
    </w:p>
    <w:p w:rsidR="004757A3" w:rsidRDefault="004757A3" w:rsidP="004757A3">
      <w:pPr>
        <w:jc w:val="center"/>
        <w:rPr>
          <w:b/>
          <w:i/>
          <w:sz w:val="28"/>
          <w:szCs w:val="28"/>
        </w:rPr>
      </w:pPr>
    </w:p>
    <w:p w:rsidR="004757A3" w:rsidRPr="00572BFF" w:rsidRDefault="004757A3" w:rsidP="004757A3">
      <w:pPr>
        <w:jc w:val="center"/>
        <w:rPr>
          <w:b/>
          <w:i/>
          <w:sz w:val="28"/>
          <w:szCs w:val="28"/>
        </w:rPr>
      </w:pPr>
      <w:r w:rsidRPr="00572BFF">
        <w:rPr>
          <w:b/>
          <w:i/>
          <w:sz w:val="28"/>
          <w:szCs w:val="28"/>
        </w:rPr>
        <w:t>Правила предъявления запретов</w:t>
      </w:r>
    </w:p>
    <w:p w:rsidR="004757A3" w:rsidRPr="00572BFF" w:rsidRDefault="004757A3" w:rsidP="004757A3">
      <w:pPr>
        <w:numPr>
          <w:ilvl w:val="0"/>
          <w:numId w:val="3"/>
        </w:numPr>
        <w:jc w:val="both"/>
        <w:rPr>
          <w:sz w:val="28"/>
          <w:szCs w:val="28"/>
        </w:rPr>
      </w:pPr>
      <w:r w:rsidRPr="00572BFF">
        <w:rPr>
          <w:sz w:val="28"/>
          <w:szCs w:val="28"/>
        </w:rPr>
        <w:t>Запреты должны предъявляться в императивной форме, носить всеобщий характер, иметь равную и незыблемую обязательность для всех (исключая возможность «двойного стандарта»).</w:t>
      </w:r>
    </w:p>
    <w:p w:rsidR="004757A3" w:rsidRPr="00572BFF" w:rsidRDefault="004757A3" w:rsidP="004757A3">
      <w:pPr>
        <w:numPr>
          <w:ilvl w:val="0"/>
          <w:numId w:val="3"/>
        </w:numPr>
        <w:jc w:val="both"/>
        <w:rPr>
          <w:sz w:val="28"/>
          <w:szCs w:val="28"/>
        </w:rPr>
      </w:pPr>
      <w:r w:rsidRPr="00572BFF">
        <w:rPr>
          <w:sz w:val="28"/>
          <w:szCs w:val="28"/>
        </w:rPr>
        <w:t>Запреты должны предъявляться в безличной форме</w:t>
      </w:r>
      <w:r>
        <w:rPr>
          <w:sz w:val="28"/>
          <w:szCs w:val="28"/>
        </w:rPr>
        <w:t xml:space="preserve"> (например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>Этого нельзя делать!»)</w:t>
      </w:r>
      <w:r w:rsidRPr="00572BFF">
        <w:rPr>
          <w:sz w:val="28"/>
          <w:szCs w:val="28"/>
        </w:rPr>
        <w:t>.</w:t>
      </w:r>
      <w:r w:rsidR="00312861">
        <w:rPr>
          <w:sz w:val="28"/>
          <w:szCs w:val="28"/>
        </w:rPr>
        <w:t xml:space="preserve"> </w:t>
      </w:r>
      <w:r w:rsidRPr="00572BFF">
        <w:rPr>
          <w:sz w:val="28"/>
          <w:szCs w:val="28"/>
        </w:rPr>
        <w:t>Следует избегать</w:t>
      </w:r>
      <w:r w:rsidR="00312861">
        <w:rPr>
          <w:sz w:val="28"/>
          <w:szCs w:val="28"/>
        </w:rPr>
        <w:t>:</w:t>
      </w:r>
      <w:r w:rsidRPr="00572BFF">
        <w:rPr>
          <w:sz w:val="28"/>
          <w:szCs w:val="28"/>
        </w:rPr>
        <w:t xml:space="preserve"> </w:t>
      </w:r>
      <w:proofErr w:type="gramStart"/>
      <w:r w:rsidRPr="00572BFF">
        <w:rPr>
          <w:sz w:val="28"/>
          <w:szCs w:val="28"/>
        </w:rPr>
        <w:t>«</w:t>
      </w:r>
      <w:proofErr w:type="spellStart"/>
      <w:r w:rsidRPr="00572BFF">
        <w:rPr>
          <w:sz w:val="28"/>
          <w:szCs w:val="28"/>
        </w:rPr>
        <w:t>Ты-высказываний</w:t>
      </w:r>
      <w:proofErr w:type="spellEnd"/>
      <w:r w:rsidRPr="00572BFF">
        <w:rPr>
          <w:sz w:val="28"/>
          <w:szCs w:val="28"/>
        </w:rPr>
        <w:t>»</w:t>
      </w:r>
      <w:r>
        <w:rPr>
          <w:sz w:val="28"/>
          <w:szCs w:val="28"/>
        </w:rPr>
        <w:t xml:space="preserve"> (например:</w:t>
      </w:r>
      <w:proofErr w:type="gramEnd"/>
      <w:r w:rsidR="003128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«Тебе нельзя…», «Ты не должен…»)</w:t>
      </w:r>
      <w:r w:rsidRPr="00572BFF">
        <w:rPr>
          <w:sz w:val="28"/>
          <w:szCs w:val="28"/>
        </w:rPr>
        <w:t>, приказов, команд, любых формулировок, унижающих и оскорбляющих достоинство ребенка.</w:t>
      </w:r>
      <w:proofErr w:type="gramEnd"/>
    </w:p>
    <w:p w:rsidR="004757A3" w:rsidRPr="00572BFF" w:rsidRDefault="004757A3" w:rsidP="004757A3">
      <w:pPr>
        <w:numPr>
          <w:ilvl w:val="0"/>
          <w:numId w:val="3"/>
        </w:numPr>
        <w:jc w:val="both"/>
        <w:rPr>
          <w:sz w:val="28"/>
          <w:szCs w:val="28"/>
        </w:rPr>
      </w:pPr>
      <w:r w:rsidRPr="00572BFF">
        <w:rPr>
          <w:sz w:val="28"/>
          <w:szCs w:val="28"/>
        </w:rPr>
        <w:t>Запреты должны предъявляться в вербальной форме, ясной и понятной ребенку. Аргументируя запрет, взрослый должен в доступной форме указывать на последствия и результаты проступка ребенка для других людей.</w:t>
      </w:r>
    </w:p>
    <w:p w:rsidR="004757A3" w:rsidRPr="00572BFF" w:rsidRDefault="004757A3" w:rsidP="004757A3">
      <w:pPr>
        <w:numPr>
          <w:ilvl w:val="0"/>
          <w:numId w:val="3"/>
        </w:numPr>
        <w:jc w:val="both"/>
        <w:rPr>
          <w:sz w:val="28"/>
          <w:szCs w:val="28"/>
        </w:rPr>
      </w:pPr>
      <w:r w:rsidRPr="00572BFF">
        <w:rPr>
          <w:sz w:val="28"/>
          <w:szCs w:val="28"/>
        </w:rPr>
        <w:t xml:space="preserve">Предъявление запретов следует осуществлять до нарушения правила, а не в момент его нарушения или после этого. Поэтому родителям необходимо уметь предвосхищать нарушение запретов и невыполнение </w:t>
      </w:r>
      <w:r w:rsidRPr="00572BFF">
        <w:rPr>
          <w:sz w:val="28"/>
          <w:szCs w:val="28"/>
        </w:rPr>
        <w:lastRenderedPageBreak/>
        <w:t>требований ребенком, а это возможно лишь при условии хорошего знания своего ребенка, его возрастных и индивидуальных особенностей.</w:t>
      </w:r>
    </w:p>
    <w:p w:rsidR="004757A3" w:rsidRDefault="004757A3" w:rsidP="004757A3">
      <w:pPr>
        <w:ind w:firstLine="540"/>
        <w:jc w:val="both"/>
        <w:rPr>
          <w:sz w:val="28"/>
          <w:szCs w:val="28"/>
        </w:rPr>
      </w:pPr>
    </w:p>
    <w:p w:rsidR="004757A3" w:rsidRPr="00572BFF" w:rsidRDefault="004757A3" w:rsidP="004757A3">
      <w:pPr>
        <w:ind w:firstLine="540"/>
        <w:jc w:val="both"/>
        <w:rPr>
          <w:sz w:val="28"/>
          <w:szCs w:val="28"/>
        </w:rPr>
      </w:pPr>
      <w:r w:rsidRPr="00572BFF">
        <w:rPr>
          <w:sz w:val="28"/>
          <w:szCs w:val="28"/>
        </w:rPr>
        <w:t xml:space="preserve">Тактика поведения родителей  в разных ситуациях нарушения запретов может быть представлена в виде </w:t>
      </w:r>
      <w:r w:rsidRPr="00572BFF">
        <w:rPr>
          <w:b/>
          <w:i/>
          <w:sz w:val="28"/>
          <w:szCs w:val="28"/>
        </w:rPr>
        <w:t>двух моделей</w:t>
      </w:r>
      <w:r w:rsidRPr="00572BF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Х. </w:t>
      </w:r>
      <w:proofErr w:type="spellStart"/>
      <w:r w:rsidRPr="00572BFF">
        <w:rPr>
          <w:sz w:val="28"/>
          <w:szCs w:val="28"/>
        </w:rPr>
        <w:t>Джайнотт</w:t>
      </w:r>
      <w:proofErr w:type="spellEnd"/>
      <w:r>
        <w:rPr>
          <w:sz w:val="28"/>
          <w:szCs w:val="28"/>
        </w:rPr>
        <w:t xml:space="preserve"> и др.</w:t>
      </w:r>
      <w:r w:rsidRPr="00572BFF">
        <w:rPr>
          <w:sz w:val="28"/>
          <w:szCs w:val="28"/>
        </w:rPr>
        <w:t>).</w:t>
      </w:r>
    </w:p>
    <w:p w:rsidR="004757A3" w:rsidRPr="00572BFF" w:rsidRDefault="004757A3" w:rsidP="004757A3">
      <w:pPr>
        <w:ind w:firstLine="540"/>
        <w:jc w:val="both"/>
        <w:rPr>
          <w:b/>
          <w:i/>
          <w:sz w:val="28"/>
          <w:szCs w:val="28"/>
        </w:rPr>
      </w:pPr>
      <w:r w:rsidRPr="00572BFF">
        <w:rPr>
          <w:b/>
          <w:i/>
          <w:sz w:val="28"/>
          <w:szCs w:val="28"/>
        </w:rPr>
        <w:t>А.  Ребенок выражает явное и однозначное намерение нарушить запрет.</w:t>
      </w:r>
    </w:p>
    <w:p w:rsidR="004757A3" w:rsidRPr="00572BFF" w:rsidRDefault="004757A3" w:rsidP="004757A3">
      <w:pPr>
        <w:jc w:val="both"/>
        <w:rPr>
          <w:sz w:val="28"/>
          <w:szCs w:val="28"/>
        </w:rPr>
      </w:pPr>
      <w:r w:rsidRPr="00572BFF">
        <w:rPr>
          <w:sz w:val="28"/>
          <w:szCs w:val="28"/>
          <w:u w:val="single"/>
        </w:rPr>
        <w:t>1 шаг:</w:t>
      </w:r>
      <w:r w:rsidRPr="00572BFF">
        <w:rPr>
          <w:sz w:val="28"/>
          <w:szCs w:val="28"/>
        </w:rPr>
        <w:t xml:space="preserve"> активное слушанье, необходимое для установления диалога, взаимопонимания. Обратная связь дает ребенку понять, что взрослый знает о его чувствах, намерениях, желаниях, понимает и принимает их, но это возможно лишь в случае аккуратного и точного отражения в речи взрослого истинных чувств и намерений ребенка.</w:t>
      </w:r>
    </w:p>
    <w:p w:rsidR="004757A3" w:rsidRPr="00572BFF" w:rsidRDefault="004757A3" w:rsidP="004757A3">
      <w:pPr>
        <w:jc w:val="both"/>
        <w:rPr>
          <w:sz w:val="28"/>
          <w:szCs w:val="28"/>
        </w:rPr>
      </w:pPr>
      <w:r w:rsidRPr="00572BFF">
        <w:rPr>
          <w:sz w:val="28"/>
          <w:szCs w:val="28"/>
          <w:u w:val="single"/>
        </w:rPr>
        <w:t>2 шаг:</w:t>
      </w:r>
      <w:r w:rsidRPr="00572BFF">
        <w:rPr>
          <w:sz w:val="28"/>
          <w:szCs w:val="28"/>
        </w:rPr>
        <w:t xml:space="preserve"> введение ограничения-запрета в ясной и понятной для ребенка безличной форме, с акцентом на обязательность, безусловность выполнения.</w:t>
      </w:r>
    </w:p>
    <w:p w:rsidR="004757A3" w:rsidRPr="00572BFF" w:rsidRDefault="004757A3" w:rsidP="004757A3">
      <w:pPr>
        <w:jc w:val="both"/>
        <w:rPr>
          <w:sz w:val="28"/>
          <w:szCs w:val="28"/>
        </w:rPr>
      </w:pPr>
      <w:r w:rsidRPr="00572BFF">
        <w:rPr>
          <w:sz w:val="28"/>
          <w:szCs w:val="28"/>
          <w:u w:val="single"/>
        </w:rPr>
        <w:t>3 шаг:</w:t>
      </w:r>
      <w:r w:rsidRPr="00572BFF">
        <w:rPr>
          <w:sz w:val="28"/>
          <w:szCs w:val="28"/>
        </w:rPr>
        <w:t xml:space="preserve"> предложение альтернативы запрещенному действию – это не просто переключение активности ребенка на другой вид деятельности, а основа для формирования новой позиции ребенка в проблемной ситуации, обращенной к осознанному поиску и выбору альтернативных, приемлемых способов выхода из нее. Успешность этого шага зависит от того, насколько привлекательными для ребенка окажутся предлагаемые альтернативные действия (</w:t>
      </w:r>
      <w:r>
        <w:rPr>
          <w:sz w:val="28"/>
          <w:szCs w:val="28"/>
        </w:rPr>
        <w:t>поэтому необходимо использовать</w:t>
      </w:r>
      <w:r w:rsidRPr="00572BFF">
        <w:rPr>
          <w:sz w:val="28"/>
          <w:szCs w:val="28"/>
        </w:rPr>
        <w:t xml:space="preserve"> побуждения</w:t>
      </w:r>
      <w:r>
        <w:rPr>
          <w:sz w:val="28"/>
          <w:szCs w:val="28"/>
        </w:rPr>
        <w:t>,</w:t>
      </w:r>
      <w:r w:rsidRPr="00572BFF">
        <w:rPr>
          <w:sz w:val="28"/>
          <w:szCs w:val="28"/>
        </w:rPr>
        <w:t xml:space="preserve"> значимые для дошкольников), возникнет ли ситуация сложного выбора из нескольких привлекательных вариантов. Это означает, что взрослый опять же должен строить взаимодействие с учетом возрастных и индивидуальных особенностей ребенка.</w:t>
      </w:r>
    </w:p>
    <w:p w:rsidR="004757A3" w:rsidRPr="00572BFF" w:rsidRDefault="004757A3" w:rsidP="004757A3">
      <w:pPr>
        <w:ind w:firstLine="540"/>
        <w:jc w:val="both"/>
        <w:rPr>
          <w:b/>
          <w:i/>
          <w:sz w:val="28"/>
          <w:szCs w:val="28"/>
        </w:rPr>
      </w:pPr>
      <w:r w:rsidRPr="00572BFF">
        <w:rPr>
          <w:b/>
          <w:i/>
          <w:sz w:val="28"/>
          <w:szCs w:val="28"/>
        </w:rPr>
        <w:t>Б. Запрет фактически нарушен ребенком</w:t>
      </w:r>
      <w:r>
        <w:rPr>
          <w:b/>
          <w:i/>
          <w:sz w:val="28"/>
          <w:szCs w:val="28"/>
        </w:rPr>
        <w:t>.</w:t>
      </w:r>
    </w:p>
    <w:p w:rsidR="004757A3" w:rsidRPr="00572BFF" w:rsidRDefault="004757A3" w:rsidP="004757A3">
      <w:pPr>
        <w:jc w:val="both"/>
        <w:rPr>
          <w:sz w:val="28"/>
          <w:szCs w:val="28"/>
        </w:rPr>
      </w:pPr>
      <w:r w:rsidRPr="00572BFF">
        <w:rPr>
          <w:sz w:val="28"/>
          <w:szCs w:val="28"/>
        </w:rPr>
        <w:t>1 шаг: необходимо немедленно блокировать социально неадекватное поведение ребенка. Это можно сделать разными способами: игровые приемы, лишение ребенка объекта действий, принудительное ограничение активности ребенка (</w:t>
      </w:r>
      <w:r>
        <w:rPr>
          <w:sz w:val="28"/>
          <w:szCs w:val="28"/>
        </w:rPr>
        <w:t xml:space="preserve">например, </w:t>
      </w:r>
      <w:r w:rsidRPr="00572BFF">
        <w:rPr>
          <w:sz w:val="28"/>
          <w:szCs w:val="28"/>
        </w:rPr>
        <w:t xml:space="preserve">обнять </w:t>
      </w:r>
      <w:r>
        <w:rPr>
          <w:sz w:val="28"/>
          <w:szCs w:val="28"/>
        </w:rPr>
        <w:t xml:space="preserve">ребенка </w:t>
      </w:r>
      <w:r w:rsidRPr="00572BFF">
        <w:rPr>
          <w:sz w:val="28"/>
          <w:szCs w:val="28"/>
        </w:rPr>
        <w:t xml:space="preserve">и прижать его руки к телу), временная его изоляция. </w:t>
      </w:r>
    </w:p>
    <w:p w:rsidR="004757A3" w:rsidRPr="00572BFF" w:rsidRDefault="004757A3" w:rsidP="004757A3">
      <w:pPr>
        <w:jc w:val="both"/>
        <w:rPr>
          <w:sz w:val="28"/>
          <w:szCs w:val="28"/>
        </w:rPr>
      </w:pPr>
      <w:r w:rsidRPr="00572BFF">
        <w:rPr>
          <w:sz w:val="28"/>
          <w:szCs w:val="28"/>
        </w:rPr>
        <w:t>2 шаг: Такое блокирующее поведение родителей воспринимается ребенком как насильственное, поэтому необходимо дать ему возможность эмоционально отреагировать, снять эмоциональное напряжение в социально приемлемом варианте (в действенной или игровой форме).</w:t>
      </w:r>
    </w:p>
    <w:p w:rsidR="004757A3" w:rsidRPr="00572BFF" w:rsidRDefault="004757A3" w:rsidP="004757A3">
      <w:pPr>
        <w:jc w:val="both"/>
        <w:rPr>
          <w:sz w:val="28"/>
          <w:szCs w:val="28"/>
        </w:rPr>
      </w:pPr>
      <w:r w:rsidRPr="00572BFF">
        <w:rPr>
          <w:sz w:val="28"/>
          <w:szCs w:val="28"/>
        </w:rPr>
        <w:t>3 шаг: соответствует шагам с 1-ого по 3-ий в предыдущей модели поведения взрослого. При этом важно помнить, что запрет, предъявляемый в момент его фактического нарушения, ни в коем случае н</w:t>
      </w:r>
      <w:r w:rsidR="002A221E">
        <w:rPr>
          <w:sz w:val="28"/>
          <w:szCs w:val="28"/>
        </w:rPr>
        <w:t>е должен подвергаться обсуждения</w:t>
      </w:r>
      <w:r w:rsidRPr="00572BFF">
        <w:rPr>
          <w:sz w:val="28"/>
          <w:szCs w:val="28"/>
        </w:rPr>
        <w:t>м или сопровождаться развернутой аргументацией (*почему нельзя драться). Обсуждение оснований, определяющих основание того или иного запрета, может быть уместно вне ситуации его нарушения.</w:t>
      </w:r>
    </w:p>
    <w:p w:rsidR="004757A3" w:rsidRPr="00572BFF" w:rsidRDefault="004757A3" w:rsidP="004757A3">
      <w:pPr>
        <w:ind w:firstLine="540"/>
        <w:jc w:val="both"/>
        <w:rPr>
          <w:i/>
          <w:sz w:val="28"/>
          <w:szCs w:val="28"/>
        </w:rPr>
      </w:pPr>
      <w:r w:rsidRPr="00572BFF">
        <w:rPr>
          <w:i/>
          <w:sz w:val="28"/>
          <w:szCs w:val="28"/>
        </w:rPr>
        <w:t>Итог:</w:t>
      </w:r>
    </w:p>
    <w:p w:rsidR="004757A3" w:rsidRPr="00572BFF" w:rsidRDefault="004757A3" w:rsidP="004757A3">
      <w:pPr>
        <w:ind w:firstLine="540"/>
        <w:jc w:val="both"/>
        <w:rPr>
          <w:sz w:val="28"/>
          <w:szCs w:val="28"/>
        </w:rPr>
      </w:pPr>
      <w:r w:rsidRPr="00572BFF">
        <w:rPr>
          <w:sz w:val="28"/>
          <w:szCs w:val="28"/>
        </w:rPr>
        <w:t>Взрослому необходимо создать условия для того, чтобы требования и запреты были приняты, осмыслены и выполнялись ребенком.</w:t>
      </w:r>
    </w:p>
    <w:p w:rsidR="004757A3" w:rsidRPr="00572BFF" w:rsidRDefault="004757A3" w:rsidP="004757A3">
      <w:pPr>
        <w:ind w:firstLine="540"/>
        <w:jc w:val="both"/>
        <w:rPr>
          <w:sz w:val="28"/>
          <w:szCs w:val="28"/>
        </w:rPr>
      </w:pPr>
      <w:r w:rsidRPr="00572BFF">
        <w:rPr>
          <w:sz w:val="28"/>
          <w:szCs w:val="28"/>
        </w:rPr>
        <w:lastRenderedPageBreak/>
        <w:t>Во-первых, нельзя возлагать на ребенка всю ответственность за выполнение требований и соблюдение запретов до того, как он полностью уяснит их содержание и сам убедится в необходимости их выполнения - по мере того, как у него будут сформированы необходимые психологические предпосылки (воля, мотивационная сфера и т.д.) До этого момента ответственность распределяется между ребенком и родителями.</w:t>
      </w:r>
    </w:p>
    <w:p w:rsidR="004757A3" w:rsidRPr="00572BFF" w:rsidRDefault="004757A3" w:rsidP="004757A3">
      <w:pPr>
        <w:ind w:firstLine="540"/>
        <w:jc w:val="both"/>
        <w:rPr>
          <w:sz w:val="28"/>
          <w:szCs w:val="28"/>
        </w:rPr>
      </w:pPr>
      <w:r w:rsidRPr="00572BFF">
        <w:rPr>
          <w:sz w:val="28"/>
          <w:szCs w:val="28"/>
        </w:rPr>
        <w:t>Во-вторых, требования и запреты не должны противоречить друг другу. Необходима согласованная педагогическая позиция взрослых, участвующих в воспитании ребенка, причем в достижении этого единства важно ненасилие сторон друг над другом, поиск «общего знаменателя» не путем кровопролитной борьбы или длительного противостояния, принуждения или вытеснения, а путем диалога.</w:t>
      </w:r>
    </w:p>
    <w:p w:rsidR="004757A3" w:rsidRPr="00572BFF" w:rsidRDefault="004757A3" w:rsidP="004757A3">
      <w:pPr>
        <w:ind w:firstLine="540"/>
        <w:jc w:val="both"/>
        <w:rPr>
          <w:b/>
          <w:sz w:val="28"/>
          <w:szCs w:val="28"/>
        </w:rPr>
      </w:pPr>
    </w:p>
    <w:p w:rsidR="00DF3D27" w:rsidRDefault="00DF3D27"/>
    <w:sectPr w:rsidR="00DF3D27" w:rsidSect="0033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877"/>
    <w:multiLevelType w:val="hybridMultilevel"/>
    <w:tmpl w:val="1354FCD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917DE9"/>
    <w:multiLevelType w:val="hybridMultilevel"/>
    <w:tmpl w:val="5A063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77C35"/>
    <w:multiLevelType w:val="hybridMultilevel"/>
    <w:tmpl w:val="EACA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876"/>
    <w:rsid w:val="0019432B"/>
    <w:rsid w:val="002A221E"/>
    <w:rsid w:val="00312861"/>
    <w:rsid w:val="00337BF8"/>
    <w:rsid w:val="004757A3"/>
    <w:rsid w:val="00AF1876"/>
    <w:rsid w:val="00DF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Lenovo</cp:lastModifiedBy>
  <cp:revision>5</cp:revision>
  <dcterms:created xsi:type="dcterms:W3CDTF">2013-10-02T13:46:00Z</dcterms:created>
  <dcterms:modified xsi:type="dcterms:W3CDTF">2021-03-24T10:20:00Z</dcterms:modified>
</cp:coreProperties>
</file>